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5FA2" w:rsidP="00E95FA2" w:rsidRDefault="00E95FA2" w14:paraId="20BE9D8E" w14:textId="56FA7F7C">
      <w:pPr>
        <w:jc w:val="center"/>
        <w:rPr>
          <w:rFonts w:eastAsia="Times New Roman" w:cstheme="minorHAnsi"/>
          <w:color w:val="FFFFFF" w:themeColor="background1"/>
          <w:sz w:val="28"/>
          <w:szCs w:val="28"/>
        </w:rPr>
      </w:pPr>
      <w:r>
        <w:rPr>
          <w:noProof/>
        </w:rPr>
        <w:drawing>
          <wp:anchor distT="0" distB="0" distL="114300" distR="114300" simplePos="0" relativeHeight="251659264" behindDoc="1" locked="0" layoutInCell="1" allowOverlap="1" wp14:anchorId="5ACD3FBE" wp14:editId="02CF9FEF">
            <wp:simplePos x="0" y="0"/>
            <wp:positionH relativeFrom="margin">
              <wp:posOffset>-175260</wp:posOffset>
            </wp:positionH>
            <wp:positionV relativeFrom="paragraph">
              <wp:posOffset>-123190</wp:posOffset>
            </wp:positionV>
            <wp:extent cx="7315200" cy="1143000"/>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315200" cy="1143000"/>
                    </a:xfrm>
                    <a:prstGeom prst="rect">
                      <a:avLst/>
                    </a:prstGeom>
                  </pic:spPr>
                </pic:pic>
              </a:graphicData>
            </a:graphic>
          </wp:anchor>
        </w:drawing>
      </w:r>
      <w:r w:rsidRPr="00E95FA2">
        <w:rPr>
          <w:rFonts w:eastAsia="Times New Roman" w:cstheme="minorHAnsi"/>
          <w:b/>
          <w:bCs/>
          <w:color w:val="FFFFFF" w:themeColor="background1"/>
          <w:sz w:val="28"/>
          <w:szCs w:val="28"/>
        </w:rPr>
        <w:t>202</w:t>
      </w:r>
      <w:r w:rsidR="000645E3">
        <w:rPr>
          <w:rFonts w:eastAsia="Times New Roman" w:cstheme="minorHAnsi"/>
          <w:b/>
          <w:bCs/>
          <w:color w:val="FFFFFF" w:themeColor="background1"/>
          <w:sz w:val="28"/>
          <w:szCs w:val="28"/>
        </w:rPr>
        <w:t>2</w:t>
      </w:r>
      <w:r w:rsidRPr="00E95FA2">
        <w:rPr>
          <w:rFonts w:eastAsia="Times New Roman" w:cstheme="minorHAnsi"/>
          <w:b/>
          <w:bCs/>
          <w:color w:val="FFFFFF" w:themeColor="background1"/>
          <w:sz w:val="28"/>
          <w:szCs w:val="28"/>
        </w:rPr>
        <w:t xml:space="preserve"> Michigan Credit Union League Legislative Action Fund </w:t>
      </w:r>
      <w:r w:rsidRPr="00E95FA2">
        <w:rPr>
          <w:rFonts w:eastAsia="Times New Roman" w:cstheme="minorHAnsi"/>
          <w:color w:val="FFFFFF" w:themeColor="background1"/>
          <w:sz w:val="28"/>
          <w:szCs w:val="28"/>
        </w:rPr>
        <w:t xml:space="preserve"> </w:t>
      </w:r>
      <w:r w:rsidRPr="00E95FA2">
        <w:rPr>
          <w:rFonts w:cstheme="minorHAnsi"/>
          <w:color w:val="FFFFFF" w:themeColor="background1"/>
          <w:sz w:val="28"/>
          <w:szCs w:val="28"/>
        </w:rPr>
        <w:br/>
      </w:r>
      <w:r w:rsidRPr="00E95FA2">
        <w:rPr>
          <w:rFonts w:eastAsia="Times New Roman" w:cstheme="minorHAnsi"/>
          <w:color w:val="FFFFFF" w:themeColor="background1"/>
          <w:sz w:val="28"/>
          <w:szCs w:val="28"/>
        </w:rPr>
        <w:t xml:space="preserve"> </w:t>
      </w:r>
      <w:r w:rsidRPr="00E95FA2">
        <w:rPr>
          <w:rFonts w:eastAsia="Times New Roman" w:cstheme="minorHAnsi"/>
          <w:b/>
          <w:bCs/>
          <w:color w:val="FFFFFF" w:themeColor="background1"/>
          <w:sz w:val="28"/>
          <w:szCs w:val="28"/>
        </w:rPr>
        <w:t>GRAND RAFFLE AND POLITICAL EVENT</w:t>
      </w:r>
      <w:r w:rsidRPr="00E95FA2">
        <w:rPr>
          <w:rFonts w:eastAsia="Times New Roman" w:cstheme="minorHAnsi"/>
          <w:color w:val="FFFFFF" w:themeColor="background1"/>
          <w:sz w:val="28"/>
          <w:szCs w:val="28"/>
        </w:rPr>
        <w:t xml:space="preserve"> </w:t>
      </w:r>
    </w:p>
    <w:p w:rsidRPr="00957691" w:rsidR="00957691" w:rsidP="00E95FA2" w:rsidRDefault="00957691" w14:paraId="15E3B94C" w14:textId="2D6767B5">
      <w:pPr>
        <w:jc w:val="center"/>
        <w:rPr>
          <w:rFonts w:eastAsia="Times New Roman" w:cstheme="minorHAnsi"/>
          <w:b/>
          <w:bCs/>
          <w:color w:val="FFFFFF" w:themeColor="background1"/>
          <w:sz w:val="28"/>
          <w:szCs w:val="28"/>
        </w:rPr>
      </w:pPr>
      <w:r w:rsidRPr="00957691">
        <w:rPr>
          <w:rFonts w:eastAsia="Times New Roman" w:cstheme="minorHAnsi"/>
          <w:b/>
          <w:bCs/>
          <w:color w:val="FFFFFF" w:themeColor="background1"/>
          <w:sz w:val="28"/>
          <w:szCs w:val="28"/>
        </w:rPr>
        <w:t>OFFICIAL HOUSE RULES</w:t>
      </w:r>
    </w:p>
    <w:p w:rsidRPr="00085F87" w:rsidR="0088597C" w:rsidP="0088597C" w:rsidRDefault="0088597C" w14:paraId="2490A21B" w14:textId="02C578E8">
      <w:pPr>
        <w:jc w:val="both"/>
        <w:rPr>
          <w:rFonts w:cstheme="minorHAnsi"/>
        </w:rPr>
      </w:pPr>
    </w:p>
    <w:p w:rsidRPr="00085F87" w:rsidR="0088597C" w:rsidP="0088597C" w:rsidRDefault="0088597C" w14:paraId="5BA7A964" w14:textId="1F01D93D">
      <w:pPr>
        <w:jc w:val="both"/>
        <w:rPr>
          <w:rFonts w:cstheme="minorHAnsi"/>
        </w:rPr>
      </w:pPr>
      <w:r w:rsidRPr="00085F87">
        <w:rPr>
          <w:rFonts w:eastAsia="Calibri" w:cstheme="minorHAnsi"/>
          <w:b/>
          <w:bCs/>
        </w:rPr>
        <w:t xml:space="preserve">These Official </w:t>
      </w:r>
      <w:r w:rsidRPr="00085F87">
        <w:rPr>
          <w:rFonts w:eastAsia="Times New Roman" w:cstheme="minorHAnsi"/>
          <w:b/>
          <w:bCs/>
        </w:rPr>
        <w:t>House Rules govern the conduct of the 202</w:t>
      </w:r>
      <w:r w:rsidR="000645E3">
        <w:rPr>
          <w:rFonts w:eastAsia="Times New Roman" w:cstheme="minorHAnsi"/>
          <w:b/>
          <w:bCs/>
        </w:rPr>
        <w:t>2</w:t>
      </w:r>
      <w:r w:rsidRPr="00085F87">
        <w:rPr>
          <w:rFonts w:eastAsia="Times New Roman" w:cstheme="minorHAnsi"/>
          <w:b/>
          <w:bCs/>
        </w:rPr>
        <w:t xml:space="preserve"> Michigan Credit Union League Legislative Action Fund (the “Federal PAC” or “MCULLAF”) Grand Raffle and provide information on the “Industry and Issues” Briefing.  By filling out a raffle ticket to enter the drawing, you agree to be bound by the terms and conditions of these Official House Rules.</w:t>
      </w:r>
      <w:r w:rsidRPr="00085F87">
        <w:rPr>
          <w:rFonts w:eastAsia="Calibri" w:cstheme="minorHAnsi"/>
        </w:rPr>
        <w:t xml:space="preserve"> </w:t>
      </w:r>
    </w:p>
    <w:p w:rsidRPr="00085F87" w:rsidR="0088597C" w:rsidP="0088597C" w:rsidRDefault="0088597C" w14:paraId="4A1A5B63" w14:textId="77777777">
      <w:pPr>
        <w:jc w:val="both"/>
        <w:rPr>
          <w:rFonts w:cstheme="minorHAnsi"/>
        </w:rPr>
      </w:pPr>
      <w:r w:rsidRPr="00085F87">
        <w:rPr>
          <w:rFonts w:eastAsia="Calibri" w:cstheme="minorHAnsi"/>
        </w:rPr>
        <w:t xml:space="preserve">Raffle ticket </w:t>
      </w:r>
      <w:r w:rsidRPr="00085F87">
        <w:rPr>
          <w:rFonts w:eastAsia="Times New Roman" w:cstheme="minorHAnsi"/>
        </w:rPr>
        <w:t>purchase contributions to the Federal PAC are not considered charitable contributions or business expenses for income tax purposes. Contributions are completely voluntary and there shall be no reprisal for those who decide not to contribute.  No refunds on ticket purchases are permitted.</w:t>
      </w:r>
      <w:r w:rsidRPr="00085F87">
        <w:rPr>
          <w:rFonts w:eastAsia="Calibri" w:cstheme="minorHAnsi"/>
        </w:rPr>
        <w:t xml:space="preserve"> </w:t>
      </w:r>
    </w:p>
    <w:p w:rsidRPr="00085F87" w:rsidR="0088597C" w:rsidP="0088597C" w:rsidRDefault="0088597C" w14:paraId="7030BAAE" w14:textId="48C50D1D">
      <w:pPr>
        <w:jc w:val="both"/>
        <w:rPr>
          <w:rFonts w:eastAsia="Calibri" w:cstheme="minorHAnsi"/>
        </w:rPr>
      </w:pPr>
      <w:r w:rsidRPr="00085F87">
        <w:rPr>
          <w:rFonts w:eastAsia="Calibri" w:cstheme="minorHAnsi"/>
        </w:rPr>
        <w:t>Entries will be accepted from May 1, 202</w:t>
      </w:r>
      <w:r w:rsidR="000645E3">
        <w:rPr>
          <w:rFonts w:eastAsia="Calibri" w:cstheme="minorHAnsi"/>
        </w:rPr>
        <w:t>2</w:t>
      </w:r>
      <w:r w:rsidRPr="00085F87">
        <w:rPr>
          <w:rFonts w:eastAsia="Calibri" w:cstheme="minorHAnsi"/>
        </w:rPr>
        <w:t xml:space="preserve"> to October 2</w:t>
      </w:r>
      <w:r w:rsidR="000645E3">
        <w:rPr>
          <w:rFonts w:eastAsia="Calibri" w:cstheme="minorHAnsi"/>
        </w:rPr>
        <w:t>4</w:t>
      </w:r>
      <w:r w:rsidRPr="00085F87">
        <w:rPr>
          <w:rFonts w:eastAsia="Calibri" w:cstheme="minorHAnsi"/>
        </w:rPr>
        <w:t>, 202</w:t>
      </w:r>
      <w:r w:rsidR="000645E3">
        <w:rPr>
          <w:rFonts w:eastAsia="Calibri" w:cstheme="minorHAnsi"/>
        </w:rPr>
        <w:t>2</w:t>
      </w:r>
      <w:r w:rsidRPr="00085F87">
        <w:rPr>
          <w:rFonts w:eastAsia="Calibri" w:cstheme="minorHAnsi"/>
        </w:rPr>
        <w:t>.</w:t>
      </w:r>
    </w:p>
    <w:p w:rsidRPr="00085F87" w:rsidR="0088597C" w:rsidP="0088597C" w:rsidRDefault="0088597C" w14:paraId="18769DA0" w14:textId="21EAF147">
      <w:pPr>
        <w:jc w:val="both"/>
        <w:rPr>
          <w:rFonts w:cstheme="minorHAnsi"/>
        </w:rPr>
      </w:pPr>
      <w:r w:rsidRPr="00085F87">
        <w:rPr>
          <w:rFonts w:eastAsia="Calibri" w:cstheme="minorHAnsi"/>
        </w:rPr>
        <w:t>The winning entries</w:t>
      </w:r>
      <w:r w:rsidRPr="00085F87">
        <w:rPr>
          <w:rFonts w:eastAsia="Times New Roman" w:cstheme="minorHAnsi"/>
        </w:rPr>
        <w:t xml:space="preserve"> will be selected at </w:t>
      </w:r>
      <w:r w:rsidR="003E2484">
        <w:rPr>
          <w:rFonts w:eastAsia="Times New Roman" w:cstheme="minorHAnsi"/>
        </w:rPr>
        <w:t>Michigan</w:t>
      </w:r>
      <w:r w:rsidRPr="00085F87">
        <w:rPr>
          <w:rFonts w:eastAsia="Times New Roman" w:cstheme="minorHAnsi"/>
        </w:rPr>
        <w:t xml:space="preserve"> Credit Union</w:t>
      </w:r>
      <w:r w:rsidR="003E2484">
        <w:rPr>
          <w:rFonts w:eastAsia="Times New Roman" w:cstheme="minorHAnsi"/>
        </w:rPr>
        <w:t xml:space="preserve"> League</w:t>
      </w:r>
      <w:r w:rsidRPr="00085F87">
        <w:rPr>
          <w:rFonts w:eastAsia="Times New Roman" w:cstheme="minorHAnsi"/>
        </w:rPr>
        <w:t xml:space="preserve"> in </w:t>
      </w:r>
      <w:r w:rsidR="003E2484">
        <w:rPr>
          <w:rFonts w:eastAsia="Times New Roman" w:cstheme="minorHAnsi"/>
        </w:rPr>
        <w:t>Lansing</w:t>
      </w:r>
      <w:r w:rsidRPr="00085F87">
        <w:rPr>
          <w:rFonts w:eastAsia="Times New Roman" w:cstheme="minorHAnsi"/>
        </w:rPr>
        <w:t>, Michigan at 9:00 a.m. EST on Monday, November 2</w:t>
      </w:r>
      <w:r w:rsidR="0086718A">
        <w:rPr>
          <w:rFonts w:eastAsia="Times New Roman" w:cstheme="minorHAnsi"/>
        </w:rPr>
        <w:t>1</w:t>
      </w:r>
      <w:r w:rsidRPr="00085F87">
        <w:rPr>
          <w:rFonts w:eastAsia="Times New Roman" w:cstheme="minorHAnsi"/>
        </w:rPr>
        <w:t>, 202</w:t>
      </w:r>
      <w:r w:rsidR="0086718A">
        <w:rPr>
          <w:rFonts w:eastAsia="Times New Roman" w:cstheme="minorHAnsi"/>
        </w:rPr>
        <w:t>2</w:t>
      </w:r>
      <w:r w:rsidRPr="00085F87">
        <w:rPr>
          <w:rFonts w:eastAsia="Times New Roman" w:cstheme="minorHAnsi"/>
        </w:rPr>
        <w:t>.  In case of severe weather or other extenuating circumstances, the drawing will be held at the same location listed above on Tuesday, November 2</w:t>
      </w:r>
      <w:r w:rsidR="0032202A">
        <w:rPr>
          <w:rFonts w:eastAsia="Times New Roman" w:cstheme="minorHAnsi"/>
        </w:rPr>
        <w:t>2</w:t>
      </w:r>
      <w:r w:rsidRPr="00085F87">
        <w:rPr>
          <w:rFonts w:eastAsia="Times New Roman" w:cstheme="minorHAnsi"/>
        </w:rPr>
        <w:t>, 202</w:t>
      </w:r>
      <w:r w:rsidR="0032202A">
        <w:rPr>
          <w:rFonts w:eastAsia="Times New Roman" w:cstheme="minorHAnsi"/>
        </w:rPr>
        <w:t>2</w:t>
      </w:r>
      <w:r w:rsidRPr="00085F87">
        <w:rPr>
          <w:rFonts w:eastAsia="Times New Roman" w:cstheme="minorHAnsi"/>
        </w:rPr>
        <w:t xml:space="preserve"> at 9:00 a.m. EST. The winners of this drawing will be selected randomly from a container holding all entries.  The winners are in no way pre-determined or pre-selected.  The drawing will be videotaped and witnessed by no less than one PAC Trustee as well as no less than three MCUL &amp; Affiliates staff.  All ticket purchasers are welcome to view the drawing.</w:t>
      </w:r>
      <w:r w:rsidRPr="00085F87">
        <w:rPr>
          <w:rFonts w:eastAsia="Calibri" w:cstheme="minorHAnsi"/>
        </w:rPr>
        <w:t xml:space="preserve"> </w:t>
      </w:r>
    </w:p>
    <w:p w:rsidRPr="00085F87" w:rsidR="0088597C" w:rsidP="4022E108" w:rsidRDefault="0088597C" w14:paraId="1989B2B5" w14:textId="77777777">
      <w:pPr>
        <w:jc w:val="both"/>
        <w:rPr>
          <w:rFonts w:cs="Calibri" w:cstheme="minorAscii"/>
        </w:rPr>
      </w:pPr>
      <w:r w:rsidRPr="4022E108" w:rsidR="0088597C">
        <w:rPr>
          <w:rFonts w:eastAsia="Calibri" w:cs="Calibri" w:cstheme="minorAscii"/>
        </w:rPr>
        <w:t xml:space="preserve">Entrants must </w:t>
      </w:r>
      <w:proofErr w:type="gramStart"/>
      <w:r w:rsidRPr="4022E108" w:rsidR="0088597C">
        <w:rPr>
          <w:rFonts w:eastAsia="Times New Roman" w:cs="Calibri" w:cstheme="minorAscii"/>
        </w:rPr>
        <w:t>be located in</w:t>
      </w:r>
      <w:proofErr w:type="gramEnd"/>
      <w:r w:rsidRPr="4022E108" w:rsidR="0088597C">
        <w:rPr>
          <w:rFonts w:eastAsia="Times New Roman" w:cs="Calibri" w:cstheme="minorAscii"/>
        </w:rPr>
        <w:t xml:space="preserve"> the state of Michigan at the time of purchase and a member of an MCUL-affiliated Michigan credit union that has granted express permission to the Federal PAC to solicit its employees, officials, volunteers, and members for contribution, in order to be eligible to win. Entrants must be 18 years of age or older in order to be eligible to win.  Entrants need not be present to win.  The odds of winning will depend on the number of entries. Individual tickets are $5.00 each and discount packs are 5 for $20.00. Discount packs are available while supplies last. A total of </w:t>
      </w:r>
      <w:r w:rsidRPr="4022E108" w:rsidR="0088597C">
        <w:rPr>
          <w:rFonts w:eastAsia="Times New Roman" w:cs="Calibri" w:cstheme="minorAscii"/>
        </w:rPr>
        <w:t>131,000</w:t>
      </w:r>
      <w:r w:rsidRPr="4022E108" w:rsidR="0088597C">
        <w:rPr>
          <w:rFonts w:eastAsia="Times New Roman" w:cs="Calibri" w:cstheme="minorAscii"/>
        </w:rPr>
        <w:t xml:space="preserve"> </w:t>
      </w:r>
      <w:r w:rsidRPr="4022E108" w:rsidR="0088597C">
        <w:rPr>
          <w:rFonts w:eastAsia="Times New Roman" w:cs="Calibri" w:cstheme="minorAscii"/>
        </w:rPr>
        <w:t>tickets have been printed.</w:t>
      </w:r>
      <w:r w:rsidRPr="4022E108" w:rsidR="0088597C">
        <w:rPr>
          <w:rFonts w:eastAsia="Calibri" w:cs="Calibri" w:cstheme="minorAscii"/>
        </w:rPr>
        <w:t xml:space="preserve"> </w:t>
      </w:r>
    </w:p>
    <w:p w:rsidRPr="00085F87" w:rsidR="0088597C" w:rsidP="0088597C" w:rsidRDefault="0088597C" w14:paraId="52998A57" w14:textId="2EE3C8CD">
      <w:pPr>
        <w:jc w:val="both"/>
        <w:rPr>
          <w:rFonts w:cstheme="minorHAnsi"/>
        </w:rPr>
      </w:pPr>
      <w:r w:rsidRPr="00085F87">
        <w:rPr>
          <w:rFonts w:eastAsia="Calibri" w:cstheme="minorHAnsi"/>
        </w:rPr>
        <w:t>Yo</w:t>
      </w:r>
      <w:r w:rsidRPr="00085F87">
        <w:rPr>
          <w:rFonts w:eastAsia="Times New Roman" w:cstheme="minorHAnsi"/>
        </w:rPr>
        <w:t>ur contribution constitutes admission to and entitles you to attend the “Industry and Issues” Briefing, which will be held on November 2</w:t>
      </w:r>
      <w:r w:rsidR="00BC55CD">
        <w:rPr>
          <w:rFonts w:eastAsia="Times New Roman" w:cstheme="minorHAnsi"/>
        </w:rPr>
        <w:t>1</w:t>
      </w:r>
      <w:r w:rsidRPr="00085F87">
        <w:rPr>
          <w:rFonts w:eastAsia="Times New Roman" w:cstheme="minorHAnsi"/>
        </w:rPr>
        <w:t>, 202</w:t>
      </w:r>
      <w:r w:rsidR="00BC55CD">
        <w:rPr>
          <w:rFonts w:eastAsia="Times New Roman" w:cstheme="minorHAnsi"/>
        </w:rPr>
        <w:t>2</w:t>
      </w:r>
      <w:r w:rsidRPr="00085F87">
        <w:rPr>
          <w:rFonts w:eastAsia="Times New Roman" w:cstheme="minorHAnsi"/>
        </w:rPr>
        <w:t xml:space="preserve"> </w:t>
      </w:r>
      <w:r w:rsidR="00BC55CD">
        <w:rPr>
          <w:rFonts w:eastAsia="Times New Roman" w:cstheme="minorHAnsi"/>
        </w:rPr>
        <w:t>at</w:t>
      </w:r>
      <w:r w:rsidRPr="00085F87">
        <w:rPr>
          <w:rFonts w:eastAsia="Times New Roman" w:cstheme="minorHAnsi"/>
        </w:rPr>
        <w:t xml:space="preserve"> the </w:t>
      </w:r>
      <w:r w:rsidR="00BC55CD">
        <w:rPr>
          <w:rFonts w:eastAsia="Times New Roman" w:cstheme="minorHAnsi"/>
          <w:color w:val="000000" w:themeColor="text1"/>
        </w:rPr>
        <w:t>Michigan</w:t>
      </w:r>
      <w:r w:rsidRPr="00085F87">
        <w:rPr>
          <w:rFonts w:eastAsia="Times New Roman" w:cstheme="minorHAnsi"/>
          <w:color w:val="000000" w:themeColor="text1"/>
        </w:rPr>
        <w:t xml:space="preserve"> Credit Union</w:t>
      </w:r>
      <w:r w:rsidR="00BC55CD">
        <w:rPr>
          <w:rFonts w:eastAsia="Times New Roman" w:cstheme="minorHAnsi"/>
          <w:color w:val="000000" w:themeColor="text1"/>
        </w:rPr>
        <w:t xml:space="preserve"> League</w:t>
      </w:r>
      <w:r w:rsidRPr="00085F87">
        <w:rPr>
          <w:rFonts w:eastAsia="Times New Roman" w:cstheme="minorHAnsi"/>
          <w:color w:val="000000" w:themeColor="text1"/>
        </w:rPr>
        <w:t xml:space="preserve"> in </w:t>
      </w:r>
      <w:r w:rsidR="00BC55CD">
        <w:rPr>
          <w:rFonts w:eastAsia="Times New Roman" w:cstheme="minorHAnsi"/>
          <w:color w:val="000000" w:themeColor="text1"/>
        </w:rPr>
        <w:t>Lansing</w:t>
      </w:r>
      <w:r w:rsidRPr="00085F87">
        <w:rPr>
          <w:rFonts w:eastAsia="Times New Roman" w:cstheme="minorHAnsi"/>
          <w:color w:val="000000" w:themeColor="text1"/>
        </w:rPr>
        <w:t>, Michigan</w:t>
      </w:r>
      <w:r w:rsidRPr="00085F87">
        <w:rPr>
          <w:rFonts w:eastAsia="Times New Roman" w:cstheme="minorHAnsi"/>
        </w:rPr>
        <w:t>, and enters you into the 202</w:t>
      </w:r>
      <w:r w:rsidR="00BC55CD">
        <w:rPr>
          <w:rFonts w:eastAsia="Times New Roman" w:cstheme="minorHAnsi"/>
        </w:rPr>
        <w:t>2</w:t>
      </w:r>
      <w:r w:rsidRPr="00085F87">
        <w:rPr>
          <w:rFonts w:eastAsia="Times New Roman" w:cstheme="minorHAnsi"/>
        </w:rPr>
        <w:t xml:space="preserve"> Grand Raffle drawing to be held at 9:00 a.m. that day. You need NOT be present to win; however, all ticket holders are encouraged to attend or view the briefing online, which is a political event. MCUL will endeavor to make live streaming of the November 2</w:t>
      </w:r>
      <w:r w:rsidR="00BC55CD">
        <w:rPr>
          <w:rFonts w:eastAsia="Times New Roman" w:cstheme="minorHAnsi"/>
        </w:rPr>
        <w:t>1</w:t>
      </w:r>
      <w:r w:rsidRPr="00085F87">
        <w:rPr>
          <w:rFonts w:eastAsia="Times New Roman" w:cstheme="minorHAnsi"/>
        </w:rPr>
        <w:t xml:space="preserve"> briefing and drawing available through our website, </w:t>
      </w:r>
      <w:hyperlink r:id="rId8">
        <w:r w:rsidRPr="00085F87">
          <w:rPr>
            <w:rStyle w:val="Hyperlink"/>
            <w:rFonts w:eastAsia="Calibri" w:cstheme="minorHAnsi"/>
          </w:rPr>
          <w:t>www.mcul.org</w:t>
        </w:r>
      </w:hyperlink>
      <w:r w:rsidRPr="00085F87">
        <w:rPr>
          <w:rFonts w:eastAsia="Calibri" w:cstheme="minorHAnsi"/>
        </w:rPr>
        <w:t>.</w:t>
      </w:r>
      <w:r w:rsidRPr="00085F87">
        <w:rPr>
          <w:rFonts w:eastAsia="Times New Roman" w:cstheme="minorHAnsi"/>
        </w:rPr>
        <w:t xml:space="preserve">  </w:t>
      </w:r>
      <w:r w:rsidRPr="00085F87">
        <w:rPr>
          <w:rFonts w:eastAsia="Calibri" w:cstheme="minorHAnsi"/>
        </w:rPr>
        <w:t xml:space="preserve"> </w:t>
      </w:r>
    </w:p>
    <w:p w:rsidRPr="00085F87" w:rsidR="0088597C" w:rsidP="0088597C" w:rsidRDefault="0088597C" w14:paraId="675D1B79" w14:textId="54984E1A">
      <w:pPr>
        <w:jc w:val="both"/>
        <w:rPr>
          <w:rFonts w:cstheme="minorHAnsi"/>
        </w:rPr>
      </w:pPr>
      <w:r w:rsidRPr="00085F87">
        <w:rPr>
          <w:rFonts w:eastAsia="Calibri" w:cstheme="minorHAnsi"/>
        </w:rPr>
        <w:t xml:space="preserve">The </w:t>
      </w:r>
      <w:r w:rsidRPr="00085F87">
        <w:rPr>
          <w:rFonts w:eastAsia="Times New Roman" w:cstheme="minorHAnsi"/>
        </w:rPr>
        <w:t>grand prize-winning entrant has the option of selecting $20,000 toward the purchase of a 202</w:t>
      </w:r>
      <w:r w:rsidR="00BC55CD">
        <w:rPr>
          <w:rFonts w:eastAsia="Times New Roman" w:cstheme="minorHAnsi"/>
        </w:rPr>
        <w:t>2</w:t>
      </w:r>
      <w:r w:rsidRPr="00085F87">
        <w:rPr>
          <w:rFonts w:eastAsia="Times New Roman" w:cstheme="minorHAnsi"/>
        </w:rPr>
        <w:t xml:space="preserve"> Ford Mustang (the estimated value of which starts at $2</w:t>
      </w:r>
      <w:r w:rsidR="00F709BD">
        <w:rPr>
          <w:rFonts w:eastAsia="Times New Roman" w:cstheme="minorHAnsi"/>
        </w:rPr>
        <w:t>7</w:t>
      </w:r>
      <w:r w:rsidRPr="00085F87">
        <w:rPr>
          <w:rFonts w:eastAsia="Times New Roman" w:cstheme="minorHAnsi"/>
        </w:rPr>
        <w:t>,</w:t>
      </w:r>
      <w:r w:rsidR="00F709BD">
        <w:rPr>
          <w:rFonts w:eastAsia="Times New Roman" w:cstheme="minorHAnsi"/>
        </w:rPr>
        <w:t>205</w:t>
      </w:r>
      <w:r w:rsidRPr="00085F87">
        <w:rPr>
          <w:rFonts w:eastAsia="Times New Roman" w:cstheme="minorHAnsi"/>
        </w:rPr>
        <w:t>*), OR $20,000 toward the purchase of a 202</w:t>
      </w:r>
      <w:r w:rsidR="00BC55CD">
        <w:rPr>
          <w:rFonts w:eastAsia="Times New Roman" w:cstheme="minorHAnsi"/>
        </w:rPr>
        <w:t>2</w:t>
      </w:r>
      <w:r w:rsidRPr="00085F87">
        <w:rPr>
          <w:rFonts w:eastAsia="Times New Roman" w:cstheme="minorHAnsi"/>
        </w:rPr>
        <w:t xml:space="preserve"> GMC Sierra 1500 (the estimated value of which starts at $</w:t>
      </w:r>
      <w:r w:rsidR="004B4581">
        <w:rPr>
          <w:rFonts w:eastAsia="Times New Roman" w:cstheme="minorHAnsi"/>
        </w:rPr>
        <w:t>31,200</w:t>
      </w:r>
      <w:r w:rsidRPr="00085F87">
        <w:rPr>
          <w:rFonts w:eastAsia="Times New Roman" w:cstheme="minorHAnsi"/>
        </w:rPr>
        <w:t xml:space="preserve">*) OR $20,000 cash.  The second-place prize winner will receive $5,000 and ten third-place winners will receive $1,000 cash. The prizes must be claimed within 60 days. </w:t>
      </w:r>
      <w:r w:rsidRPr="00085F87">
        <w:rPr>
          <w:rFonts w:eastAsia="Arial" w:cstheme="minorHAnsi"/>
        </w:rPr>
        <w:t xml:space="preserve"> </w:t>
      </w:r>
      <w:r w:rsidRPr="00085F87">
        <w:rPr>
          <w:rFonts w:eastAsia="Calibri" w:cstheme="minorHAnsi"/>
        </w:rPr>
        <w:t>If the winner</w:t>
      </w:r>
      <w:r w:rsidRPr="00085F87">
        <w:rPr>
          <w:rFonts w:eastAsia="Times New Roman" w:cstheme="minorHAnsi"/>
        </w:rPr>
        <w:t xml:space="preserve">s do not claim their prizes before the 60-day claim period, or do not meet the eligibility requirements, such individual will be deemed to have forfeited his/her prize and another winner will be selected until an eligible winner is selected and claims the prize.   </w:t>
      </w:r>
      <w:r w:rsidRPr="00085F87">
        <w:rPr>
          <w:rFonts w:eastAsia="Calibri" w:cstheme="minorHAnsi"/>
        </w:rPr>
        <w:t xml:space="preserve"> </w:t>
      </w:r>
    </w:p>
    <w:p w:rsidRPr="00085F87" w:rsidR="0088597C" w:rsidP="0088597C" w:rsidRDefault="0088597C" w14:paraId="79F3D210" w14:textId="0192A590">
      <w:pPr>
        <w:jc w:val="both"/>
        <w:rPr>
          <w:rFonts w:cstheme="minorHAnsi"/>
        </w:rPr>
      </w:pPr>
      <w:r w:rsidRPr="00085F87">
        <w:rPr>
          <w:rFonts w:eastAsia="Calibri" w:cstheme="minorHAnsi"/>
        </w:rPr>
        <w:t>The winning credit union member</w:t>
      </w:r>
      <w:r w:rsidRPr="00085F87">
        <w:rPr>
          <w:rFonts w:eastAsia="Times New Roman" w:cstheme="minorHAnsi"/>
        </w:rPr>
        <w:t xml:space="preserve">s shall be responsible for all Federal, State and local taxes associated with the winning prize.  In the event the $20,000 toward the vehicle is selected, the winner shall also be responsible for the license, title, tags and registration, and any other fees associated with the vehicle. If the $20,000 toward the vehicle is selected, the winner must have a valid driver’s license, shall be responsible for maintaining insurance coverage on the selected vehicle, and must meet any and all qualifications that may be required by the selected dealership.    </w:t>
      </w:r>
      <w:r w:rsidRPr="00085F87">
        <w:rPr>
          <w:rFonts w:eastAsia="Calibri" w:cstheme="minorHAnsi"/>
        </w:rPr>
        <w:t xml:space="preserve"> </w:t>
      </w:r>
    </w:p>
    <w:p w:rsidRPr="00085F87" w:rsidR="0088597C" w:rsidP="0088597C" w:rsidRDefault="0088597C" w14:paraId="19CE993D" w14:textId="77777777">
      <w:pPr>
        <w:jc w:val="both"/>
        <w:rPr>
          <w:rFonts w:cstheme="minorHAnsi"/>
        </w:rPr>
      </w:pPr>
      <w:r w:rsidRPr="00085F87">
        <w:rPr>
          <w:rFonts w:eastAsia="Calibri" w:cstheme="minorHAnsi"/>
        </w:rPr>
        <w:t>The winn</w:t>
      </w:r>
      <w:r w:rsidRPr="00085F87">
        <w:rPr>
          <w:rFonts w:eastAsia="Times New Roman" w:cstheme="minorHAnsi"/>
        </w:rPr>
        <w:t>ers agree to allow their name and likeness to be used by the Michigan Credit Union League and its affiliates for advertising purposes, without compensation, except where prohibited by law.</w:t>
      </w:r>
      <w:r w:rsidRPr="00085F87">
        <w:rPr>
          <w:rFonts w:eastAsia="Calibri" w:cstheme="minorHAnsi"/>
        </w:rPr>
        <w:t xml:space="preserve"> </w:t>
      </w:r>
    </w:p>
    <w:p w:rsidRPr="00085F87" w:rsidR="0088597C" w:rsidP="0088597C" w:rsidRDefault="0088597C" w14:paraId="25D98284" w14:textId="77777777">
      <w:pPr>
        <w:jc w:val="both"/>
        <w:rPr>
          <w:rFonts w:cstheme="minorHAnsi"/>
        </w:rPr>
      </w:pPr>
      <w:r w:rsidRPr="00085F87">
        <w:rPr>
          <w:rFonts w:eastAsia="Calibri" w:cstheme="minorHAnsi"/>
        </w:rPr>
        <w:lastRenderedPageBreak/>
        <w:t>The Michigan Credit Union League</w:t>
      </w:r>
      <w:r w:rsidRPr="00085F87">
        <w:rPr>
          <w:rFonts w:eastAsia="Times New Roman" w:cstheme="minorHAnsi"/>
        </w:rPr>
        <w:t xml:space="preserve"> &amp; Affiliates makes no representations or warranties with respect to the prize vehicle; the winner will receive the warranties provided by the manufacturer.  </w:t>
      </w:r>
      <w:r w:rsidRPr="00085F87">
        <w:rPr>
          <w:rFonts w:eastAsia="Calibri" w:cstheme="minorHAnsi"/>
        </w:rPr>
        <w:t xml:space="preserve"> </w:t>
      </w:r>
    </w:p>
    <w:p w:rsidRPr="00085F87" w:rsidR="0088597C" w:rsidP="0088597C" w:rsidRDefault="0088597C" w14:paraId="2470D520" w14:textId="77777777">
      <w:pPr>
        <w:jc w:val="both"/>
        <w:rPr>
          <w:rFonts w:cstheme="minorHAnsi"/>
        </w:rPr>
      </w:pPr>
      <w:r w:rsidRPr="00085F87">
        <w:rPr>
          <w:rFonts w:eastAsia="Calibri" w:cstheme="minorHAnsi"/>
        </w:rPr>
        <w:t xml:space="preserve">By </w:t>
      </w:r>
      <w:r w:rsidRPr="00085F87">
        <w:rPr>
          <w:rFonts w:eastAsia="Times New Roman" w:cstheme="minorHAnsi"/>
        </w:rPr>
        <w:t>entering into this drawing, entrants agree to be bound by these Official House Rules and the decisions of the Michigan Credit Union League &amp; Affiliates, which shall be final.  By entering and/or by the winners accepting a prize, entrants agree to follow the Official House Rules and hold harmless and indemnify the Michigan Credit Union League</w:t>
      </w:r>
      <w:r w:rsidRPr="00085F87">
        <w:rPr>
          <w:rFonts w:eastAsia="Arial" w:cstheme="minorHAnsi"/>
        </w:rPr>
        <w:t xml:space="preserve"> </w:t>
      </w:r>
      <w:r w:rsidRPr="00085F87">
        <w:rPr>
          <w:rFonts w:eastAsia="Calibri" w:cstheme="minorHAnsi"/>
        </w:rPr>
        <w:t>&amp; Affiliates</w:t>
      </w:r>
      <w:r w:rsidRPr="00085F87">
        <w:rPr>
          <w:rFonts w:eastAsia="Arial" w:cstheme="minorHAnsi"/>
        </w:rPr>
        <w:t xml:space="preserve"> </w:t>
      </w:r>
      <w:r w:rsidRPr="00085F87">
        <w:rPr>
          <w:rFonts w:eastAsia="Calibri" w:cstheme="minorHAnsi"/>
        </w:rPr>
        <w:t xml:space="preserve">and each of its respective directors, officers, employees, volunteers, and agents against </w:t>
      </w:r>
      <w:r w:rsidRPr="00085F87">
        <w:rPr>
          <w:rFonts w:eastAsia="Times New Roman" w:cstheme="minorHAnsi"/>
        </w:rPr>
        <w:t>any and all liability, damages or causes of action (however named or described) with respect to or arising out of either (i) the entrant’s participation; or (ii) the receipt or use or misuse of the prize awarded in the raffle. Entrants will not hold the Michigan Credit Union League</w:t>
      </w:r>
      <w:r w:rsidRPr="00085F87">
        <w:rPr>
          <w:rFonts w:eastAsia="Arial" w:cstheme="minorHAnsi"/>
        </w:rPr>
        <w:t xml:space="preserve"> </w:t>
      </w:r>
      <w:r w:rsidRPr="00085F87">
        <w:rPr>
          <w:rFonts w:eastAsia="Calibri" w:cstheme="minorHAnsi"/>
        </w:rPr>
        <w:t>&amp; Affiliates</w:t>
      </w:r>
      <w:r w:rsidRPr="00085F87">
        <w:rPr>
          <w:rFonts w:eastAsia="Arial" w:cstheme="minorHAnsi"/>
        </w:rPr>
        <w:t xml:space="preserve"> </w:t>
      </w:r>
      <w:r w:rsidRPr="00085F87">
        <w:rPr>
          <w:rFonts w:eastAsia="Calibri" w:cstheme="minorHAnsi"/>
        </w:rPr>
        <w:t xml:space="preserve">responsible or liable for any or all accidents, thefts or damages resulting by their participation in this event. </w:t>
      </w:r>
      <w:r w:rsidRPr="00085F87">
        <w:rPr>
          <w:rFonts w:eastAsia="Arial" w:cstheme="minorHAnsi"/>
        </w:rPr>
        <w:t xml:space="preserve">  </w:t>
      </w:r>
    </w:p>
    <w:p w:rsidRPr="00085F87" w:rsidR="0088597C" w:rsidP="0088597C" w:rsidRDefault="0088597C" w14:paraId="17ACF7EE" w14:textId="77777777">
      <w:pPr>
        <w:jc w:val="both"/>
        <w:rPr>
          <w:rFonts w:cstheme="minorHAnsi"/>
        </w:rPr>
      </w:pPr>
      <w:r w:rsidRPr="00085F87">
        <w:rPr>
          <w:rFonts w:eastAsia="Calibri" w:cstheme="minorHAnsi"/>
        </w:rPr>
        <w:t>The winner</w:t>
      </w:r>
      <w:r w:rsidRPr="00085F87">
        <w:rPr>
          <w:rFonts w:eastAsia="Times New Roman" w:cstheme="minorHAnsi"/>
        </w:rPr>
        <w:t>s further acknowledges that the Michigan Credit Union League</w:t>
      </w:r>
      <w:r w:rsidRPr="00085F87">
        <w:rPr>
          <w:rFonts w:eastAsia="Arial" w:cstheme="minorHAnsi"/>
        </w:rPr>
        <w:t xml:space="preserve"> </w:t>
      </w:r>
      <w:r w:rsidRPr="00085F87">
        <w:rPr>
          <w:rFonts w:eastAsia="Calibri" w:cstheme="minorHAnsi"/>
        </w:rPr>
        <w:t>&amp; Affiliates</w:t>
      </w:r>
      <w:r w:rsidRPr="00085F87">
        <w:rPr>
          <w:rFonts w:eastAsia="Times New Roman" w:cstheme="minorHAnsi"/>
        </w:rPr>
        <w:t xml:space="preserve"> and each of its respective directors, officers, employees, volunteers, and agents have neither made nor are in any manner responsible or liable for any warranty, representation, or guarantee express or implied, in fact or in law, relative to any prize, including but not limited to its quality, mechanical condition or fitness and also acknowledge that they did not receive any representations, warranty or guarantee, express or implied, in fact or in law, relative to any prize, including but not limited to its quality, mechanical condition or fitness.</w:t>
      </w:r>
      <w:r w:rsidRPr="00085F87">
        <w:rPr>
          <w:rFonts w:eastAsia="Calibri" w:cstheme="minorHAnsi"/>
        </w:rPr>
        <w:t xml:space="preserve"> </w:t>
      </w:r>
    </w:p>
    <w:p w:rsidRPr="00085F87" w:rsidR="0088597C" w:rsidP="0088597C" w:rsidRDefault="0088597C" w14:paraId="61B02DFD" w14:textId="77777777">
      <w:pPr>
        <w:jc w:val="both"/>
        <w:rPr>
          <w:rFonts w:cstheme="minorHAnsi"/>
        </w:rPr>
      </w:pPr>
      <w:r w:rsidRPr="00085F87">
        <w:rPr>
          <w:rFonts w:eastAsia="Calibri" w:cstheme="minorHAnsi"/>
        </w:rPr>
        <w:t>The Michigan Credit Union League</w:t>
      </w:r>
      <w:r w:rsidRPr="00085F87">
        <w:rPr>
          <w:rFonts w:eastAsia="Arial" w:cstheme="minorHAnsi"/>
        </w:rPr>
        <w:t xml:space="preserve"> </w:t>
      </w:r>
      <w:r w:rsidRPr="00085F87">
        <w:rPr>
          <w:rFonts w:eastAsia="Calibri" w:cstheme="minorHAnsi"/>
        </w:rPr>
        <w:t>&amp; Affiliates</w:t>
      </w:r>
      <w:r w:rsidRPr="00085F87">
        <w:rPr>
          <w:rFonts w:eastAsia="Arial" w:cstheme="minorHAnsi"/>
        </w:rPr>
        <w:t xml:space="preserve"> </w:t>
      </w:r>
      <w:r w:rsidRPr="00085F87">
        <w:rPr>
          <w:rFonts w:eastAsia="Calibri" w:cstheme="minorHAnsi"/>
        </w:rPr>
        <w:t>reserves the right to modify or amend these Official</w:t>
      </w:r>
      <w:r w:rsidRPr="00085F87">
        <w:rPr>
          <w:rFonts w:eastAsia="Times New Roman" w:cstheme="minorHAnsi"/>
        </w:rPr>
        <w:t xml:space="preserve"> House Rules without notice at any time</w:t>
      </w:r>
      <w:r w:rsidRPr="00085F87">
        <w:rPr>
          <w:rFonts w:eastAsia="Arial" w:cstheme="minorHAnsi"/>
        </w:rPr>
        <w:t>.</w:t>
      </w:r>
      <w:r w:rsidRPr="00085F87">
        <w:rPr>
          <w:rFonts w:eastAsia="Calibri" w:cstheme="minorHAnsi"/>
        </w:rPr>
        <w:t xml:space="preserve">  </w:t>
      </w:r>
    </w:p>
    <w:p w:rsidRPr="00085F87" w:rsidR="0088597C" w:rsidP="0088597C" w:rsidRDefault="0088597C" w14:paraId="3EE13C85" w14:textId="3843FE6E">
      <w:pPr>
        <w:jc w:val="both"/>
        <w:rPr>
          <w:rFonts w:cstheme="minorHAnsi"/>
        </w:rPr>
      </w:pPr>
      <w:r w:rsidRPr="00085F87">
        <w:rPr>
          <w:rFonts w:eastAsia="Calibri" w:cstheme="minorHAnsi"/>
        </w:rPr>
        <w:t xml:space="preserve"> </w:t>
      </w:r>
      <w:r w:rsidRPr="00085F87">
        <w:rPr>
          <w:rFonts w:cstheme="minorHAnsi"/>
        </w:rPr>
        <w:br/>
      </w:r>
      <w:r w:rsidRPr="00085F87">
        <w:rPr>
          <w:rFonts w:eastAsia="Calibri" w:cstheme="minorHAnsi"/>
        </w:rPr>
        <w:t>The State of Michigan Bureau of State Lottery Charitable Gaming Division has issued License Number R</w:t>
      </w:r>
      <w:r w:rsidR="00924978">
        <w:rPr>
          <w:rFonts w:eastAsia="Calibri" w:cstheme="minorHAnsi"/>
        </w:rPr>
        <w:t>63794</w:t>
      </w:r>
      <w:r w:rsidRPr="00085F87">
        <w:rPr>
          <w:rFonts w:eastAsia="Calibri" w:cstheme="minorHAnsi"/>
        </w:rPr>
        <w:t xml:space="preserve"> to MCULLAF to conduct this raffle at 9:00 a.m. EST on Monday, November 2</w:t>
      </w:r>
      <w:r w:rsidR="00924978">
        <w:rPr>
          <w:rFonts w:eastAsia="Calibri" w:cstheme="minorHAnsi"/>
        </w:rPr>
        <w:t>1</w:t>
      </w:r>
      <w:r w:rsidRPr="00085F87">
        <w:rPr>
          <w:rFonts w:eastAsia="Calibri" w:cstheme="minorHAnsi"/>
        </w:rPr>
        <w:t>, 202</w:t>
      </w:r>
      <w:r w:rsidR="00924978">
        <w:rPr>
          <w:rFonts w:eastAsia="Calibri" w:cstheme="minorHAnsi"/>
        </w:rPr>
        <w:t>2</w:t>
      </w:r>
      <w:r w:rsidRPr="00085F87">
        <w:rPr>
          <w:rFonts w:eastAsia="Calibri" w:cstheme="minorHAnsi"/>
        </w:rPr>
        <w:t>.</w:t>
      </w:r>
      <w:r w:rsidRPr="00085F87">
        <w:rPr>
          <w:rFonts w:eastAsia="Times New Roman" w:cstheme="minorHAnsi"/>
        </w:rPr>
        <w:t xml:space="preserve"> </w:t>
      </w:r>
    </w:p>
    <w:p w:rsidRPr="00085F87" w:rsidR="0088597C" w:rsidP="0088597C" w:rsidRDefault="0088597C" w14:paraId="61DB8C96" w14:textId="2E51BC10">
      <w:pPr>
        <w:jc w:val="both"/>
        <w:rPr>
          <w:rFonts w:cstheme="minorHAnsi"/>
        </w:rPr>
      </w:pPr>
      <w:r w:rsidRPr="00085F87">
        <w:rPr>
          <w:rFonts w:eastAsia="Calibri" w:cstheme="minorHAnsi"/>
        </w:rPr>
        <w:t>These Official House Rul</w:t>
      </w:r>
      <w:r w:rsidRPr="00085F87">
        <w:rPr>
          <w:rFonts w:eastAsia="Times New Roman" w:cstheme="minorHAnsi"/>
        </w:rPr>
        <w:t>es are effective May 1, 202</w:t>
      </w:r>
      <w:r w:rsidR="00924978">
        <w:rPr>
          <w:rFonts w:eastAsia="Times New Roman" w:cstheme="minorHAnsi"/>
        </w:rPr>
        <w:t>2</w:t>
      </w:r>
      <w:r w:rsidRPr="00085F87">
        <w:rPr>
          <w:rFonts w:eastAsia="Times New Roman" w:cstheme="minorHAnsi"/>
        </w:rPr>
        <w:t>.</w:t>
      </w:r>
      <w:r w:rsidRPr="00085F87">
        <w:rPr>
          <w:rFonts w:eastAsia="Calibri" w:cstheme="minorHAnsi"/>
        </w:rPr>
        <w:t xml:space="preserve"> </w:t>
      </w:r>
    </w:p>
    <w:p w:rsidRPr="00085F87" w:rsidR="0088597C" w:rsidP="0088597C" w:rsidRDefault="0088597C" w14:paraId="3EAD4144" w14:textId="77777777">
      <w:pPr>
        <w:jc w:val="both"/>
        <w:rPr>
          <w:rFonts w:cstheme="minorHAnsi"/>
        </w:rPr>
      </w:pPr>
      <w:r w:rsidRPr="00085F87">
        <w:rPr>
          <w:rFonts w:eastAsia="Times New Roman" w:cstheme="minorHAnsi"/>
        </w:rPr>
        <w:t xml:space="preserve"> </w:t>
      </w:r>
    </w:p>
    <w:p w:rsidRPr="00085F87" w:rsidR="00D03216" w:rsidP="00085F87" w:rsidRDefault="0088597C" w14:paraId="3AEDD9F6" w14:textId="46BE7404">
      <w:pPr>
        <w:jc w:val="both"/>
        <w:rPr>
          <w:rFonts w:cstheme="minorHAnsi"/>
        </w:rPr>
      </w:pPr>
      <w:r w:rsidRPr="00085F87">
        <w:rPr>
          <w:rFonts w:eastAsia="Calibri" w:cstheme="minorHAnsi"/>
        </w:rPr>
        <w:t xml:space="preserve"> </w:t>
      </w:r>
      <w:r w:rsidRPr="00085F87">
        <w:rPr>
          <w:rFonts w:eastAsia="Times New Roman" w:cstheme="minorHAnsi"/>
        </w:rPr>
        <w:t xml:space="preserve">*The Manufacturer's Suggested Retail Price excludes destination freight charge, tax, title, license, dealer fees and optional equipment. </w:t>
      </w:r>
      <w:r w:rsidRPr="00085F87">
        <w:rPr>
          <w:rFonts w:eastAsia="Calibri" w:cstheme="minorHAnsi"/>
        </w:rPr>
        <w:t xml:space="preserve"> </w:t>
      </w:r>
    </w:p>
    <w:sectPr w:rsidRPr="00085F87" w:rsidR="00D03216" w:rsidSect="00E95FA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7C"/>
    <w:rsid w:val="000645E3"/>
    <w:rsid w:val="00085F87"/>
    <w:rsid w:val="0032202A"/>
    <w:rsid w:val="003E2484"/>
    <w:rsid w:val="004A13C0"/>
    <w:rsid w:val="004B4581"/>
    <w:rsid w:val="0086718A"/>
    <w:rsid w:val="0088597C"/>
    <w:rsid w:val="00924978"/>
    <w:rsid w:val="00957691"/>
    <w:rsid w:val="00A15495"/>
    <w:rsid w:val="00BC55CD"/>
    <w:rsid w:val="00E95FA2"/>
    <w:rsid w:val="00F709BD"/>
    <w:rsid w:val="4022E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5C9A"/>
  <w15:chartTrackingRefBased/>
  <w15:docId w15:val="{5BF51241-3E7F-427A-98C9-40D1C97C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97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85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cul.org/" TargetMode="External" Id="rId8" /><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8CCDE0C021C4687D52D9B88F1433A" ma:contentTypeVersion="10" ma:contentTypeDescription="Create a new document." ma:contentTypeScope="" ma:versionID="c4cc0f34f5e729a6e22505d28f171b33">
  <xsd:schema xmlns:xsd="http://www.w3.org/2001/XMLSchema" xmlns:xs="http://www.w3.org/2001/XMLSchema" xmlns:p="http://schemas.microsoft.com/office/2006/metadata/properties" xmlns:ns2="dec4b7eb-84a5-4f74-aa36-fdd8d591e6f4" targetNamespace="http://schemas.microsoft.com/office/2006/metadata/properties" ma:root="true" ma:fieldsID="af8dbf8048149d2e30908cc686a32ae4" ns2:_="">
    <xsd:import namespace="dec4b7eb-84a5-4f74-aa36-fdd8d591e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b7eb-84a5-4f74-aa36-fdd8d591e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53538-0BA3-444D-AB6E-4812C520AB18}">
  <ds:schemaRefs>
    <ds:schemaRef ds:uri="http://schemas.microsoft.com/sharepoint/v3/contenttype/forms"/>
  </ds:schemaRefs>
</ds:datastoreItem>
</file>

<file path=customXml/itemProps2.xml><?xml version="1.0" encoding="utf-8"?>
<ds:datastoreItem xmlns:ds="http://schemas.openxmlformats.org/officeDocument/2006/customXml" ds:itemID="{4A31BBD1-3E56-465F-84EA-097872F44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FDD8C-6B36-423E-948A-9D1F1EE02A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Moore</dc:creator>
  <cp:keywords/>
  <dc:description/>
  <cp:lastModifiedBy>Haleigh Krombeen</cp:lastModifiedBy>
  <cp:revision>11</cp:revision>
  <dcterms:created xsi:type="dcterms:W3CDTF">2022-03-04T18:14:00Z</dcterms:created>
  <dcterms:modified xsi:type="dcterms:W3CDTF">2022-03-15T14:01:38Z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0x0101007058CCDE0C021C4687D52D9B88F1433A</vt:lpwstr>
  </property>
</Properties>
</file>