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88" w:rsidRDefault="002F6888" w:rsidP="002F6888"/>
    <w:p w:rsidR="00D40C75" w:rsidRPr="00D40C75" w:rsidRDefault="00D40C75" w:rsidP="00D40C75">
      <w:pPr>
        <w:jc w:val="center"/>
        <w:rPr>
          <w:rFonts w:asciiTheme="minorHAnsi" w:hAnsiTheme="minorHAnsi"/>
          <w:b/>
          <w:sz w:val="28"/>
          <w:szCs w:val="28"/>
        </w:rPr>
      </w:pPr>
      <w:r w:rsidRPr="00D40C75">
        <w:rPr>
          <w:rFonts w:asciiTheme="minorHAnsi" w:hAnsiTheme="minorHAnsi"/>
          <w:b/>
          <w:sz w:val="28"/>
          <w:szCs w:val="28"/>
        </w:rPr>
        <w:t>Industry Awards Webinar on June 27, 2013</w:t>
      </w:r>
    </w:p>
    <w:p w:rsidR="00D40C75" w:rsidRPr="00D40C75" w:rsidRDefault="00D40C75" w:rsidP="00D40C75">
      <w:pPr>
        <w:rPr>
          <w:rFonts w:asciiTheme="minorHAnsi" w:hAnsiTheme="minorHAnsi"/>
          <w:sz w:val="28"/>
          <w:szCs w:val="28"/>
        </w:rPr>
      </w:pPr>
    </w:p>
    <w:p w:rsidR="00D40C75" w:rsidRDefault="00D40C75" w:rsidP="00D40C75">
      <w:pPr>
        <w:rPr>
          <w:rFonts w:asciiTheme="minorHAnsi" w:hAnsiTheme="minorHAnsi"/>
          <w:sz w:val="28"/>
          <w:szCs w:val="28"/>
        </w:rPr>
      </w:pPr>
    </w:p>
    <w:p w:rsidR="00D40C75" w:rsidRPr="00D40C75" w:rsidRDefault="00D40C75" w:rsidP="00D40C75">
      <w:pPr>
        <w:rPr>
          <w:rFonts w:asciiTheme="minorHAnsi" w:hAnsiTheme="minorHAnsi"/>
          <w:sz w:val="28"/>
          <w:szCs w:val="28"/>
        </w:rPr>
      </w:pPr>
      <w:r w:rsidRPr="00D40C75">
        <w:rPr>
          <w:rFonts w:asciiTheme="minorHAnsi" w:hAnsiTheme="minorHAnsi"/>
          <w:sz w:val="28"/>
          <w:szCs w:val="28"/>
        </w:rPr>
        <w:t xml:space="preserve">Click on this live recording link </w:t>
      </w:r>
      <w:hyperlink r:id="rId8" w:history="1">
        <w:r w:rsidRPr="00D40C75">
          <w:rPr>
            <w:rStyle w:val="Hyperlink"/>
            <w:rFonts w:asciiTheme="minorHAnsi" w:hAnsiTheme="minorHAnsi"/>
            <w:sz w:val="28"/>
            <w:szCs w:val="28"/>
          </w:rPr>
          <w:t>https://www.livemeeting.com/cc/cuvillage/view</w:t>
        </w:r>
      </w:hyperlink>
      <w:r w:rsidRPr="00D40C75">
        <w:rPr>
          <w:rFonts w:asciiTheme="minorHAnsi" w:hAnsiTheme="minorHAnsi"/>
          <w:sz w:val="28"/>
          <w:szCs w:val="28"/>
        </w:rPr>
        <w:t xml:space="preserve"> and then enter Recording ID: MKS7N9</w:t>
      </w:r>
      <w:r w:rsidR="00B9631F">
        <w:rPr>
          <w:rFonts w:asciiTheme="minorHAnsi" w:hAnsiTheme="minorHAnsi"/>
          <w:sz w:val="28"/>
          <w:szCs w:val="28"/>
        </w:rPr>
        <w:t xml:space="preserve">. </w:t>
      </w:r>
    </w:p>
    <w:p w:rsidR="00D40C75" w:rsidRDefault="00D40C75" w:rsidP="00D40C75">
      <w:pPr>
        <w:rPr>
          <w:rFonts w:asciiTheme="minorHAnsi" w:hAnsiTheme="minorHAnsi"/>
          <w:sz w:val="28"/>
          <w:szCs w:val="28"/>
        </w:rPr>
      </w:pPr>
    </w:p>
    <w:p w:rsidR="00B9631F" w:rsidRPr="00D40C75" w:rsidRDefault="00B9631F" w:rsidP="00D40C7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This webinar provides helpful information on the Maxwell, Herring and Desjardins Award submission and the MCUF-MCUL Awards.</w:t>
      </w:r>
      <w:bookmarkStart w:id="0" w:name="_GoBack"/>
      <w:bookmarkEnd w:id="0"/>
    </w:p>
    <w:p w:rsidR="00D40C75" w:rsidRDefault="00D40C75" w:rsidP="00D40C75">
      <w:pPr>
        <w:rPr>
          <w:rFonts w:asciiTheme="minorHAnsi" w:hAnsiTheme="minorHAnsi"/>
          <w:sz w:val="28"/>
          <w:szCs w:val="28"/>
        </w:rPr>
      </w:pPr>
    </w:p>
    <w:p w:rsidR="00D40C75" w:rsidRPr="00D40C75" w:rsidRDefault="00D40C75" w:rsidP="00D40C75">
      <w:pPr>
        <w:rPr>
          <w:rFonts w:asciiTheme="minorHAnsi" w:hAnsiTheme="minorHAnsi"/>
          <w:sz w:val="28"/>
          <w:szCs w:val="28"/>
        </w:rPr>
      </w:pPr>
      <w:r w:rsidRPr="00D40C75">
        <w:rPr>
          <w:rFonts w:asciiTheme="minorHAnsi" w:hAnsiTheme="minorHAnsi"/>
          <w:sz w:val="28"/>
          <w:szCs w:val="28"/>
        </w:rPr>
        <w:t xml:space="preserve">For more information about the Industry Awards or the CRI-Awards Committee please contact MCUL &amp; Affiliates Financial Education Coordinator, Beth Troost at (800) 262-6285 ext. 453 or </w:t>
      </w:r>
      <w:hyperlink r:id="rId9" w:history="1">
        <w:r w:rsidRPr="00D40C75">
          <w:rPr>
            <w:rStyle w:val="Hyperlink"/>
            <w:rFonts w:asciiTheme="minorHAnsi" w:hAnsiTheme="minorHAnsi"/>
            <w:sz w:val="28"/>
            <w:szCs w:val="28"/>
          </w:rPr>
          <w:t>Beth.Troost@mcul.org</w:t>
        </w:r>
      </w:hyperlink>
    </w:p>
    <w:p w:rsidR="00D40C75" w:rsidRPr="00D40C75" w:rsidRDefault="00D40C75" w:rsidP="002F6888">
      <w:pPr>
        <w:rPr>
          <w:rFonts w:asciiTheme="minorHAnsi" w:hAnsiTheme="minorHAnsi"/>
          <w:sz w:val="28"/>
          <w:szCs w:val="28"/>
        </w:rPr>
      </w:pPr>
    </w:p>
    <w:p w:rsidR="002F6888" w:rsidRPr="00D72DC1" w:rsidRDefault="002F6888" w:rsidP="002F6888"/>
    <w:p w:rsidR="002F6888" w:rsidRPr="00D72DC1" w:rsidRDefault="002F6888" w:rsidP="002F6888"/>
    <w:p w:rsidR="002F6888" w:rsidRPr="00D72DC1" w:rsidRDefault="002F6888" w:rsidP="002F6888"/>
    <w:p w:rsidR="002F6888" w:rsidRPr="00D72DC1" w:rsidRDefault="002F6888" w:rsidP="002F6888">
      <w:pPr>
        <w:tabs>
          <w:tab w:val="left" w:pos="8660"/>
        </w:tabs>
      </w:pPr>
    </w:p>
    <w:sectPr w:rsidR="002F6888" w:rsidRPr="00D72DC1" w:rsidSect="002F6888">
      <w:headerReference w:type="first" r:id="rId10"/>
      <w:footerReference w:type="first" r:id="rId11"/>
      <w:pgSz w:w="12240" w:h="15840"/>
      <w:pgMar w:top="547" w:right="432" w:bottom="547" w:left="432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A8" w:rsidRDefault="000B56A8">
      <w:r>
        <w:separator/>
      </w:r>
    </w:p>
  </w:endnote>
  <w:endnote w:type="continuationSeparator" w:id="0">
    <w:p w:rsidR="000B56A8" w:rsidRDefault="000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88" w:rsidRDefault="00B9631F" w:rsidP="006D6D65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3.9pt;margin-top:5.6pt;width:499.5pt;height:0;z-index:251657728" o:connectortype="straight" strokecolor="#0070c0" strokeweight="3pt">
          <v:shadow type="perspective" color="#243f60" opacity=".5" offset="1pt" offset2="-1pt"/>
        </v:shape>
      </w:pict>
    </w:r>
  </w:p>
  <w:p w:rsidR="006D6D65" w:rsidRPr="000B56A8" w:rsidRDefault="006D6D65" w:rsidP="002F6888">
    <w:pPr>
      <w:pStyle w:val="Footer"/>
      <w:jc w:val="center"/>
      <w:rPr>
        <w:rFonts w:ascii="Calibri" w:hAnsi="Calibri"/>
        <w:color w:val="0070C0"/>
        <w:sz w:val="20"/>
        <w:szCs w:val="20"/>
      </w:rPr>
    </w:pPr>
    <w:r w:rsidRPr="000B56A8">
      <w:rPr>
        <w:rFonts w:ascii="Calibri" w:hAnsi="Calibri"/>
        <w:color w:val="0070C0"/>
        <w:sz w:val="20"/>
        <w:szCs w:val="20"/>
      </w:rPr>
      <w:t>Headquarters: 101 S. Washington Square, Suite 900, Lansing MI 48933-1703</w:t>
    </w:r>
  </w:p>
  <w:p w:rsidR="006D6D65" w:rsidRPr="000B56A8" w:rsidRDefault="006D6D65" w:rsidP="002F6888">
    <w:pPr>
      <w:pStyle w:val="Footer"/>
      <w:jc w:val="center"/>
      <w:rPr>
        <w:rFonts w:ascii="Calibri" w:hAnsi="Calibri"/>
        <w:color w:val="0070C0"/>
        <w:sz w:val="20"/>
        <w:szCs w:val="20"/>
      </w:rPr>
    </w:pPr>
    <w:r w:rsidRPr="000B56A8">
      <w:rPr>
        <w:rFonts w:ascii="Calibri" w:hAnsi="Calibri"/>
        <w:color w:val="0070C0"/>
        <w:sz w:val="20"/>
        <w:szCs w:val="20"/>
      </w:rPr>
      <w:t>Mailing Address: P.O. Box 8054, Plymouth, MI 48152-7097</w:t>
    </w:r>
  </w:p>
  <w:p w:rsidR="006D6D65" w:rsidRPr="000B56A8" w:rsidRDefault="006D6D65" w:rsidP="006D6D65">
    <w:pPr>
      <w:pStyle w:val="Footer"/>
      <w:jc w:val="center"/>
      <w:rPr>
        <w:rFonts w:ascii="Calibri" w:hAnsi="Calibri"/>
        <w:color w:val="0070C0"/>
        <w:sz w:val="20"/>
        <w:szCs w:val="20"/>
      </w:rPr>
    </w:pPr>
    <w:r w:rsidRPr="000B56A8">
      <w:rPr>
        <w:rFonts w:ascii="Calibri" w:hAnsi="Calibri"/>
        <w:color w:val="0070C0"/>
        <w:sz w:val="20"/>
        <w:szCs w:val="20"/>
      </w:rPr>
      <w:t>Toll-Free: 800.262.6285 • Web: mcul.org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A8" w:rsidRDefault="000B56A8">
      <w:r>
        <w:separator/>
      </w:r>
    </w:p>
  </w:footnote>
  <w:footnote w:type="continuationSeparator" w:id="0">
    <w:p w:rsidR="000B56A8" w:rsidRDefault="000B5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88" w:rsidRDefault="00B9631F" w:rsidP="002F6888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8.5pt;height:94.5pt">
          <v:imagedata r:id="rId1" o:title="MCUL &amp; Affiliates header im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96C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74B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0043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4C4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E6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32850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2A59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91C8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F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30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28B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079"/>
    <w:rsid w:val="000B56A8"/>
    <w:rsid w:val="002F6888"/>
    <w:rsid w:val="00497DBD"/>
    <w:rsid w:val="005858DA"/>
    <w:rsid w:val="005F3A2C"/>
    <w:rsid w:val="006D6D65"/>
    <w:rsid w:val="00766386"/>
    <w:rsid w:val="00795D9D"/>
    <w:rsid w:val="00AE6079"/>
    <w:rsid w:val="00B9631F"/>
    <w:rsid w:val="00D40C75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chartTrackingRefBased/>
  <w15:docId w15:val="{A73BACFD-920C-4824-ACD5-D6205AA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DBD"/>
    <w:pPr>
      <w:keepNext/>
      <w:widowControl w:val="0"/>
      <w:tabs>
        <w:tab w:val="center" w:pos="5400"/>
      </w:tabs>
      <w:spacing w:line="237" w:lineRule="atLeast"/>
      <w:outlineLvl w:val="0"/>
    </w:pPr>
    <w:rPr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286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497DBD"/>
    <w:rPr>
      <w:b/>
      <w:snapToGrid w:val="0"/>
    </w:rPr>
  </w:style>
  <w:style w:type="paragraph" w:styleId="BodyText">
    <w:name w:val="Body Text"/>
    <w:basedOn w:val="Normal"/>
    <w:link w:val="BodyTextChar"/>
    <w:rsid w:val="00497DBD"/>
    <w:pPr>
      <w:widowControl w:val="0"/>
      <w:snapToGrid w:val="0"/>
    </w:pPr>
    <w:rPr>
      <w:b/>
      <w:bCs/>
      <w:snapToGrid w:val="0"/>
      <w:sz w:val="18"/>
      <w:szCs w:val="20"/>
    </w:rPr>
  </w:style>
  <w:style w:type="character" w:customStyle="1" w:styleId="BodyTextChar">
    <w:name w:val="Body Text Char"/>
    <w:link w:val="BodyText"/>
    <w:rsid w:val="00497DBD"/>
    <w:rPr>
      <w:b/>
      <w:bCs/>
      <w:snapToGrid w:val="0"/>
      <w:sz w:val="18"/>
    </w:rPr>
  </w:style>
  <w:style w:type="character" w:styleId="Hyperlink">
    <w:name w:val="Hyperlink"/>
    <w:uiPriority w:val="99"/>
    <w:unhideWhenUsed/>
    <w:rsid w:val="00D40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eeting.com/cc/cuvillage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th.Troost@mcu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550C-C7B1-45D6-AD01-5DA4FDC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Schock</dc:creator>
  <cp:keywords/>
  <cp:lastModifiedBy>Kathryn L. Hall</cp:lastModifiedBy>
  <cp:revision>3</cp:revision>
  <cp:lastPrinted>2012-08-24T20:07:00Z</cp:lastPrinted>
  <dcterms:created xsi:type="dcterms:W3CDTF">2013-06-28T16:18:00Z</dcterms:created>
  <dcterms:modified xsi:type="dcterms:W3CDTF">2013-06-28T16:19:00Z</dcterms:modified>
</cp:coreProperties>
</file>